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981330" w:rsidRDefault="00865D1E"/>
    <w:sectPr w:rsidR="00865D1E" w:rsidRPr="009813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63E" w:rsidRDefault="0006463E" w:rsidP="00E64666">
      <w:pPr>
        <w:spacing w:after="0" w:line="240" w:lineRule="auto"/>
      </w:pPr>
      <w:r>
        <w:separator/>
      </w:r>
    </w:p>
  </w:endnote>
  <w:endnote w:type="continuationSeparator" w:id="0">
    <w:p w:rsidR="0006463E" w:rsidRDefault="0006463E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ource Sans Pro">
    <w:panose1 w:val="020B0703030403020204"/>
    <w:charset w:val="00"/>
    <w:family w:val="swiss"/>
    <w:pitch w:val="variable"/>
    <w:sig w:usb0="600002F7" w:usb1="02000001" w:usb2="00000000" w:usb3="00000000" w:csb0="0000019F" w:csb1="00000000"/>
  </w:font>
  <w:font w:name="Source Sans Pro SemiBold">
    <w:panose1 w:val="020B0603030403020204"/>
    <w:charset w:val="00"/>
    <w:family w:val="swiss"/>
    <w:pitch w:val="variable"/>
    <w:sig w:usb0="20000287" w:usb1="00000001" w:usb2="00000000" w:usb3="00000000" w:csb0="0000019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68EB" w:rsidRPr="001D0AB7" w:rsidRDefault="008668EB" w:rsidP="008668EB">
    <w:pPr>
      <w:pStyle w:val="Piedepgina"/>
      <w:jc w:val="center"/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</w:pPr>
    <w:r w:rsidRPr="001D0AB7"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>2020: 65 años del nacimiento de la provinc</w:t>
    </w:r>
    <w:r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>ia</w:t>
    </w:r>
    <w:r w:rsidRPr="001D0AB7">
      <w:rPr>
        <w:rFonts w:ascii="Source Sans Pro Light" w:hAnsi="Source Sans Pro Light" w:cstheme="minorHAnsi"/>
        <w:b/>
        <w:i/>
        <w:color w:val="767171" w:themeColor="background2" w:themeShade="80"/>
        <w:sz w:val="20"/>
        <w:szCs w:val="20"/>
        <w:lang w:val="es-ES"/>
      </w:rPr>
      <w:t xml:space="preserve"> de Neuquén</w:t>
    </w:r>
  </w:p>
  <w:p w:rsidR="008668EB" w:rsidRPr="00F43DB2" w:rsidRDefault="008668EB" w:rsidP="008668EB">
    <w:pPr>
      <w:pStyle w:val="Piedepgina"/>
      <w:jc w:val="center"/>
      <w:rPr>
        <w:rFonts w:ascii="Source Sans Pro Light" w:hAnsi="Source Sans Pro Light" w:cstheme="minorHAnsi"/>
        <w:i/>
        <w:color w:val="767171" w:themeColor="background2" w:themeShade="80"/>
        <w:sz w:val="20"/>
        <w:szCs w:val="20"/>
        <w:lang w:val="es-ES"/>
      </w:rPr>
    </w:pPr>
    <w:r w:rsidRPr="00F43DB2">
      <w:rPr>
        <w:rFonts w:ascii="Source Sans Pro Light" w:hAnsi="Source Sans Pro Light" w:cstheme="minorHAnsi"/>
        <w:i/>
        <w:color w:val="767171" w:themeColor="background2" w:themeShade="80"/>
        <w:sz w:val="20"/>
        <w:szCs w:val="20"/>
        <w:lang w:val="es-ES"/>
      </w:rPr>
      <w:t>San Martín de los Andes, Zona no Nuclear a favor de la vida y la paz</w:t>
    </w:r>
  </w:p>
  <w:p w:rsidR="005565E4" w:rsidRPr="008668EB" w:rsidRDefault="008668EB" w:rsidP="008668EB">
    <w:pPr>
      <w:pStyle w:val="Piedepgina"/>
      <w:jc w:val="center"/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</w:pP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 xml:space="preserve">“Donar órganos y sangre es donar vida. </w:t>
    </w: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 xml:space="preserve">Infórmese, sea donante: </w:t>
    </w:r>
    <w:r w:rsidRPr="00F43DB2">
      <w:rPr>
        <w:rFonts w:ascii="Source Sans Pro" w:hAnsi="Source Sans Pro" w:cstheme="minorHAnsi"/>
        <w:i/>
        <w:color w:val="767171" w:themeColor="background2" w:themeShade="80"/>
        <w:sz w:val="20"/>
        <w:szCs w:val="20"/>
        <w:lang w:val="es-ES"/>
      </w:rPr>
      <w:t>www.incucai.gov.ar”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63E" w:rsidRDefault="0006463E" w:rsidP="00E64666">
      <w:pPr>
        <w:spacing w:after="0" w:line="240" w:lineRule="auto"/>
      </w:pPr>
      <w:r>
        <w:separator/>
      </w:r>
    </w:p>
  </w:footnote>
  <w:footnote w:type="continuationSeparator" w:id="0">
    <w:p w:rsidR="0006463E" w:rsidRDefault="0006463E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66" w:rsidRPr="00F43DB2" w:rsidRDefault="00F43DB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AR" w:eastAsia="es-AR"/>
      </w:rPr>
      <w:drawing>
        <wp:anchor distT="0" distB="0" distL="114300" distR="114300" simplePos="0" relativeHeight="251658240" behindDoc="0" locked="0" layoutInCell="1" allowOverlap="1" wp14:anchorId="65A7B80E" wp14:editId="6E4CE3CC">
          <wp:simplePos x="0" y="0"/>
          <wp:positionH relativeFrom="column">
            <wp:posOffset>-382334</wp:posOffset>
          </wp:positionH>
          <wp:positionV relativeFrom="paragraph">
            <wp:posOffset>40674</wp:posOffset>
          </wp:positionV>
          <wp:extent cx="2900172" cy="628650"/>
          <wp:effectExtent l="0" t="0" r="0" b="0"/>
          <wp:wrapThrough wrapText="bothSides">
            <wp:wrapPolygon edited="0">
              <wp:start x="0" y="0"/>
              <wp:lineTo x="0" y="20945"/>
              <wp:lineTo x="21425" y="20945"/>
              <wp:lineTo x="21425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00172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06463E"/>
    <w:rsid w:val="00160034"/>
    <w:rsid w:val="0039111C"/>
    <w:rsid w:val="004A7CB8"/>
    <w:rsid w:val="004C69D3"/>
    <w:rsid w:val="005565E4"/>
    <w:rsid w:val="006966BC"/>
    <w:rsid w:val="00810D6A"/>
    <w:rsid w:val="00864DF8"/>
    <w:rsid w:val="00865D1E"/>
    <w:rsid w:val="008668EB"/>
    <w:rsid w:val="00981330"/>
    <w:rsid w:val="00B62C01"/>
    <w:rsid w:val="00B7731F"/>
    <w:rsid w:val="00E42D87"/>
    <w:rsid w:val="00E64666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9931D-AD8C-4D2D-8FFA-938369032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Guillermo Tosi</cp:lastModifiedBy>
  <cp:revision>3</cp:revision>
  <dcterms:created xsi:type="dcterms:W3CDTF">2020-01-06T23:56:00Z</dcterms:created>
  <dcterms:modified xsi:type="dcterms:W3CDTF">2020-01-14T16:13:00Z</dcterms:modified>
</cp:coreProperties>
</file>